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AD" w:rsidRDefault="003711AD" w:rsidP="003711AD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 w:rsidR="00DE2114">
        <w:rPr>
          <w:b/>
          <w:sz w:val="28"/>
          <w:szCs w:val="28"/>
        </w:rPr>
        <w:t xml:space="preserve"> СМОЛЕНСКОЙ </w:t>
      </w:r>
      <w:r w:rsidRPr="006818DF">
        <w:rPr>
          <w:b/>
          <w:sz w:val="28"/>
          <w:szCs w:val="28"/>
        </w:rPr>
        <w:t>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7610AA" w:rsidP="003711AD">
      <w:pPr>
        <w:rPr>
          <w:sz w:val="28"/>
        </w:rPr>
      </w:pPr>
      <w:r>
        <w:rPr>
          <w:sz w:val="28"/>
        </w:rPr>
        <w:t>от 23.04.2019</w:t>
      </w:r>
      <w:r w:rsidR="003711AD">
        <w:rPr>
          <w:sz w:val="28"/>
        </w:rPr>
        <w:t xml:space="preserve">                                    </w:t>
      </w:r>
      <w:r w:rsidR="00D76A00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 </w:t>
      </w:r>
      <w:bookmarkStart w:id="0" w:name="_GoBack"/>
      <w:bookmarkEnd w:id="0"/>
      <w:r>
        <w:rPr>
          <w:sz w:val="28"/>
        </w:rPr>
        <w:t>№ 22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Default="003711AD" w:rsidP="001532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E73A50">
              <w:rPr>
                <w:sz w:val="28"/>
                <w:szCs w:val="28"/>
              </w:rPr>
              <w:t>в муниципальную</w:t>
            </w:r>
            <w:r>
              <w:rPr>
                <w:sz w:val="28"/>
                <w:szCs w:val="28"/>
              </w:rPr>
              <w:t xml:space="preserve"> программу «Ремонт и содержание автомобильных дорог общего пользования местного значения в границах населенных пунктов на территории Вязьма</w:t>
            </w:r>
            <w:r w:rsidR="00D40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40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</w:t>
            </w:r>
            <w:r w:rsidR="00B50931">
              <w:rPr>
                <w:sz w:val="28"/>
                <w:szCs w:val="28"/>
              </w:rPr>
              <w:t xml:space="preserve"> </w:t>
            </w:r>
            <w:r w:rsidR="00D409A8">
              <w:rPr>
                <w:sz w:val="28"/>
                <w:szCs w:val="28"/>
              </w:rPr>
              <w:t xml:space="preserve">Смоленской области»  </w:t>
            </w:r>
          </w:p>
          <w:p w:rsidR="003711AD" w:rsidRDefault="00D409A8" w:rsidP="0015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3711AD" w:rsidRPr="004B1747" w:rsidRDefault="003711AD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>области   п о с т а н о в л я е т:</w:t>
      </w:r>
    </w:p>
    <w:p w:rsidR="003711AD" w:rsidRDefault="003711AD" w:rsidP="003711AD">
      <w:pPr>
        <w:jc w:val="both"/>
        <w:rPr>
          <w:sz w:val="28"/>
        </w:rPr>
      </w:pPr>
    </w:p>
    <w:p w:rsidR="003711AD" w:rsidRDefault="003711AD" w:rsidP="003711AD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1. Внести следующие изменения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</w:t>
      </w:r>
      <w:r w:rsidR="00D409A8">
        <w:rPr>
          <w:sz w:val="28"/>
          <w:szCs w:val="28"/>
        </w:rPr>
        <w:t>айона Смоленской области»</w:t>
      </w:r>
      <w:r>
        <w:rPr>
          <w:sz w:val="28"/>
          <w:szCs w:val="28"/>
        </w:rPr>
        <w:t>, утвержденную постановлением Администрации Вязьма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 w:rsidR="00D409A8">
        <w:rPr>
          <w:sz w:val="28"/>
          <w:szCs w:val="28"/>
        </w:rPr>
        <w:t>района Смоленской области от 15 ноября 2018 года № 84:</w:t>
      </w:r>
    </w:p>
    <w:p w:rsidR="003711AD" w:rsidRDefault="003711AD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позицию «Объемы </w:t>
      </w:r>
      <w:r w:rsidRPr="009610D0">
        <w:rPr>
          <w:sz w:val="28"/>
          <w:szCs w:val="28"/>
        </w:rPr>
        <w:t xml:space="preserve">и источники             </w:t>
      </w:r>
      <w:r w:rsidRPr="009610D0">
        <w:rPr>
          <w:sz w:val="28"/>
          <w:szCs w:val="28"/>
        </w:rPr>
        <w:br/>
      </w:r>
      <w:r w:rsidR="00DE2114">
        <w:rPr>
          <w:sz w:val="28"/>
          <w:szCs w:val="28"/>
        </w:rPr>
        <w:t>финансирования П</w:t>
      </w:r>
      <w:r w:rsidR="004E02B9">
        <w:rPr>
          <w:sz w:val="28"/>
          <w:szCs w:val="28"/>
        </w:rPr>
        <w:t>рограммы</w:t>
      </w:r>
      <w:r>
        <w:rPr>
          <w:sz w:val="28"/>
          <w:szCs w:val="28"/>
        </w:rPr>
        <w:t>» изложить в следующей редакции</w:t>
      </w:r>
      <w:r w:rsidR="004E02B9">
        <w:rPr>
          <w:sz w:val="28"/>
          <w:szCs w:val="28"/>
        </w:rPr>
        <w:t>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8"/>
        <w:gridCol w:w="7081"/>
      </w:tblGrid>
      <w:tr w:rsidR="00D409A8" w:rsidRPr="009610D0" w:rsidTr="00D76A00">
        <w:trPr>
          <w:trHeight w:val="1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9A8" w:rsidRPr="009610D0" w:rsidRDefault="00D409A8" w:rsidP="000E3CB7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финансирования        </w:t>
            </w:r>
            <w:r>
              <w:rPr>
                <w:sz w:val="28"/>
                <w:szCs w:val="28"/>
              </w:rPr>
              <w:br/>
              <w:t>П</w:t>
            </w:r>
            <w:r w:rsidRPr="009610D0">
              <w:rPr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A8" w:rsidRDefault="00D409A8" w:rsidP="000E3CB7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из </w:t>
            </w:r>
            <w:r w:rsidRPr="009610D0">
              <w:rPr>
                <w:sz w:val="28"/>
                <w:szCs w:val="28"/>
              </w:rPr>
              <w:t>бюджета</w:t>
            </w:r>
            <w:r w:rsidRPr="009610D0">
              <w:rPr>
                <w:bCs/>
                <w:sz w:val="28"/>
                <w:szCs w:val="28"/>
              </w:rPr>
              <w:t xml:space="preserve"> Вязьма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-Брянского сельского поселения Вяземского района Смоленской области</w:t>
            </w:r>
            <w:r>
              <w:rPr>
                <w:sz w:val="28"/>
                <w:szCs w:val="28"/>
              </w:rPr>
              <w:t xml:space="preserve"> - 9640,4</w:t>
            </w:r>
            <w:r w:rsidRPr="007A0023">
              <w:rPr>
                <w:sz w:val="28"/>
                <w:szCs w:val="28"/>
              </w:rPr>
              <w:t xml:space="preserve"> тыс. руб., в т.ч</w:t>
            </w:r>
            <w:r>
              <w:rPr>
                <w:sz w:val="28"/>
                <w:szCs w:val="28"/>
              </w:rPr>
              <w:t>. деньги дорожного фонда - 2525,4</w:t>
            </w:r>
            <w:r w:rsidRPr="007A0023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: </w:t>
            </w:r>
          </w:p>
          <w:p w:rsidR="00D409A8" w:rsidRPr="007A0023" w:rsidRDefault="00D409A8" w:rsidP="000E3CB7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- 3597,4 </w:t>
            </w:r>
            <w:r w:rsidRPr="007A0023">
              <w:rPr>
                <w:sz w:val="28"/>
                <w:szCs w:val="28"/>
              </w:rPr>
              <w:t>тыс. руб., в т.ч</w:t>
            </w:r>
            <w:r>
              <w:rPr>
                <w:sz w:val="28"/>
                <w:szCs w:val="28"/>
              </w:rPr>
              <w:t>. деньги дорожного фонда - 903,7</w:t>
            </w:r>
            <w:r w:rsidRPr="007A0023">
              <w:rPr>
                <w:sz w:val="28"/>
                <w:szCs w:val="28"/>
              </w:rPr>
              <w:t xml:space="preserve"> тыс. руб.</w:t>
            </w:r>
          </w:p>
          <w:p w:rsidR="00D409A8" w:rsidRPr="007A0023" w:rsidRDefault="00D409A8" w:rsidP="000E3CB7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3123,5</w:t>
            </w:r>
            <w:r w:rsidRPr="007A0023">
              <w:rPr>
                <w:sz w:val="28"/>
                <w:szCs w:val="28"/>
              </w:rPr>
              <w:t xml:space="preserve"> тыс. руб., в т.ч. деньги дорожного фонда –</w:t>
            </w:r>
            <w:r>
              <w:rPr>
                <w:sz w:val="28"/>
                <w:szCs w:val="28"/>
              </w:rPr>
              <w:t xml:space="preserve"> 739,9</w:t>
            </w:r>
            <w:r w:rsidRPr="007A0023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D409A8" w:rsidRPr="009610D0" w:rsidRDefault="00D409A8" w:rsidP="000E3CB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3238,4</w:t>
            </w:r>
            <w:r w:rsidRPr="007A0023">
              <w:rPr>
                <w:sz w:val="28"/>
                <w:szCs w:val="28"/>
              </w:rPr>
              <w:t xml:space="preserve"> тыс. руб., в т.ч</w:t>
            </w:r>
            <w:r>
              <w:rPr>
                <w:sz w:val="28"/>
                <w:szCs w:val="28"/>
              </w:rPr>
              <w:t>. деньги дорожного фонда – 881,8</w:t>
            </w:r>
            <w:r w:rsidRPr="007A0023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212C5" w:rsidRDefault="003711AD" w:rsidP="00D409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 </w:t>
      </w:r>
      <w:r w:rsidR="00D409A8">
        <w:rPr>
          <w:sz w:val="28"/>
          <w:szCs w:val="28"/>
        </w:rPr>
        <w:t>Приложении к муниципальной программе «Ремонт и содержание автомобильных дорог общего пользования местного значения в границах населенных пунктов на территории Вязьма - Брянского сельского поселения Вяземского района Смоленской области»:</w:t>
      </w:r>
    </w:p>
    <w:p w:rsidR="00D409A8" w:rsidRDefault="00D409A8" w:rsidP="00D409A8">
      <w:pPr>
        <w:ind w:firstLine="720"/>
        <w:jc w:val="both"/>
        <w:rPr>
          <w:sz w:val="28"/>
          <w:szCs w:val="28"/>
        </w:rPr>
      </w:pPr>
    </w:p>
    <w:p w:rsidR="003711AD" w:rsidRDefault="00D409A8" w:rsidP="003711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12C5">
        <w:rPr>
          <w:sz w:val="28"/>
          <w:szCs w:val="28"/>
        </w:rPr>
        <w:t>) позицию</w:t>
      </w:r>
      <w:r>
        <w:rPr>
          <w:sz w:val="28"/>
          <w:szCs w:val="28"/>
        </w:rPr>
        <w:t xml:space="preserve"> 1 </w:t>
      </w:r>
      <w:r w:rsidR="007212C5">
        <w:rPr>
          <w:sz w:val="28"/>
          <w:szCs w:val="28"/>
        </w:rPr>
        <w:t>изложить в следующей редакции</w:t>
      </w:r>
      <w:r w:rsidR="003711A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150"/>
        <w:gridCol w:w="2111"/>
        <w:gridCol w:w="1735"/>
        <w:gridCol w:w="1144"/>
        <w:gridCol w:w="1056"/>
        <w:gridCol w:w="1056"/>
      </w:tblGrid>
      <w:tr w:rsidR="00D409A8" w:rsidRPr="00D409A8" w:rsidTr="000E3CB7">
        <w:trPr>
          <w:trHeight w:val="322"/>
        </w:trPr>
        <w:tc>
          <w:tcPr>
            <w:tcW w:w="372" w:type="pct"/>
            <w:shd w:val="clear" w:color="auto" w:fill="auto"/>
            <w:vAlign w:val="center"/>
          </w:tcPr>
          <w:p w:rsidR="00D409A8" w:rsidRPr="00D409A8" w:rsidRDefault="00D409A8" w:rsidP="000E3CB7">
            <w:pPr>
              <w:jc w:val="center"/>
              <w:rPr>
                <w:color w:val="000000"/>
              </w:rPr>
            </w:pPr>
            <w:r w:rsidRPr="00D409A8">
              <w:rPr>
                <w:color w:val="000000"/>
              </w:rPr>
              <w:t>1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D409A8" w:rsidRPr="00D409A8" w:rsidRDefault="00D409A8" w:rsidP="000E3CB7">
            <w:pPr>
              <w:jc w:val="both"/>
              <w:rPr>
                <w:color w:val="000000"/>
              </w:rPr>
            </w:pPr>
            <w:r w:rsidRPr="00D409A8">
              <w:t>Выполнение текущего ремонта и содержание автомобильных дорог на территории сельского поселения за счет средств дорожного фонда</w:t>
            </w:r>
          </w:p>
        </w:tc>
        <w:tc>
          <w:tcPr>
            <w:tcW w:w="1056" w:type="pct"/>
          </w:tcPr>
          <w:p w:rsidR="00D409A8" w:rsidRPr="00D409A8" w:rsidRDefault="00D409A8" w:rsidP="00D76A00">
            <w:pPr>
              <w:jc w:val="center"/>
              <w:rPr>
                <w:color w:val="000000"/>
              </w:rPr>
            </w:pPr>
            <w:r w:rsidRPr="00D409A8">
              <w:rPr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868" w:type="pct"/>
          </w:tcPr>
          <w:p w:rsidR="00D409A8" w:rsidRPr="00D409A8" w:rsidRDefault="00D409A8" w:rsidP="000E3CB7">
            <w:pPr>
              <w:jc w:val="center"/>
            </w:pPr>
            <w:r w:rsidRPr="00D409A8">
              <w:t>2019-2021</w:t>
            </w:r>
          </w:p>
          <w:p w:rsidR="00D409A8" w:rsidRPr="00D409A8" w:rsidRDefault="00D409A8" w:rsidP="000E3CB7">
            <w:pPr>
              <w:jc w:val="center"/>
            </w:pPr>
          </w:p>
          <w:p w:rsidR="00D409A8" w:rsidRPr="00D409A8" w:rsidRDefault="00D409A8" w:rsidP="000E3CB7">
            <w:pPr>
              <w:jc w:val="center"/>
            </w:pPr>
          </w:p>
        </w:tc>
        <w:tc>
          <w:tcPr>
            <w:tcW w:w="572" w:type="pct"/>
          </w:tcPr>
          <w:p w:rsidR="00D409A8" w:rsidRPr="00D409A8" w:rsidRDefault="00D409A8" w:rsidP="000E3CB7">
            <w:pPr>
              <w:jc w:val="center"/>
              <w:rPr>
                <w:color w:val="000000"/>
              </w:rPr>
            </w:pPr>
          </w:p>
          <w:p w:rsidR="00D409A8" w:rsidRPr="00D409A8" w:rsidRDefault="00D409A8" w:rsidP="000E3CB7">
            <w:pPr>
              <w:jc w:val="center"/>
              <w:rPr>
                <w:color w:val="000000"/>
              </w:rPr>
            </w:pPr>
          </w:p>
          <w:p w:rsidR="00D409A8" w:rsidRPr="00D409A8" w:rsidRDefault="00D409A8" w:rsidP="000E3CB7">
            <w:pPr>
              <w:jc w:val="center"/>
              <w:rPr>
                <w:color w:val="000000"/>
              </w:rPr>
            </w:pPr>
          </w:p>
          <w:p w:rsidR="00D409A8" w:rsidRPr="00D409A8" w:rsidRDefault="00D409A8" w:rsidP="000E3CB7">
            <w:pPr>
              <w:jc w:val="center"/>
              <w:rPr>
                <w:color w:val="000000"/>
              </w:rPr>
            </w:pPr>
          </w:p>
          <w:p w:rsidR="00D409A8" w:rsidRPr="00D409A8" w:rsidRDefault="00D409A8" w:rsidP="000E3CB7">
            <w:pPr>
              <w:jc w:val="center"/>
              <w:rPr>
                <w:color w:val="000000"/>
              </w:rPr>
            </w:pPr>
          </w:p>
          <w:p w:rsidR="00D409A8" w:rsidRPr="00D409A8" w:rsidRDefault="00D409A8" w:rsidP="000E3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409A8" w:rsidRPr="00D409A8" w:rsidRDefault="00D409A8" w:rsidP="000E3CB7">
            <w:pPr>
              <w:jc w:val="center"/>
              <w:rPr>
                <w:color w:val="000000"/>
              </w:rPr>
            </w:pPr>
            <w:r w:rsidRPr="00D409A8">
              <w:rPr>
                <w:color w:val="000000"/>
              </w:rPr>
              <w:t>739,9</w:t>
            </w:r>
          </w:p>
        </w:tc>
        <w:tc>
          <w:tcPr>
            <w:tcW w:w="528" w:type="pct"/>
            <w:vAlign w:val="center"/>
          </w:tcPr>
          <w:p w:rsidR="00D409A8" w:rsidRPr="00D409A8" w:rsidRDefault="00D409A8" w:rsidP="000E3CB7">
            <w:pPr>
              <w:jc w:val="center"/>
              <w:rPr>
                <w:color w:val="000000"/>
              </w:rPr>
            </w:pPr>
            <w:r w:rsidRPr="00D409A8">
              <w:rPr>
                <w:color w:val="000000"/>
              </w:rPr>
              <w:t>881,8</w:t>
            </w:r>
          </w:p>
        </w:tc>
      </w:tr>
    </w:tbl>
    <w:p w:rsidR="007212C5" w:rsidRDefault="007212C5" w:rsidP="003711AD">
      <w:pPr>
        <w:ind w:firstLine="720"/>
        <w:jc w:val="both"/>
        <w:rPr>
          <w:sz w:val="28"/>
          <w:szCs w:val="28"/>
        </w:rPr>
      </w:pPr>
    </w:p>
    <w:p w:rsidR="00D409A8" w:rsidRDefault="00D409A8" w:rsidP="00D409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позицию 1.1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150"/>
        <w:gridCol w:w="2111"/>
        <w:gridCol w:w="1735"/>
        <w:gridCol w:w="1144"/>
        <w:gridCol w:w="1056"/>
        <w:gridCol w:w="1056"/>
      </w:tblGrid>
      <w:tr w:rsidR="00D409A8" w:rsidRPr="0007495E" w:rsidTr="000E3CB7">
        <w:trPr>
          <w:trHeight w:val="322"/>
        </w:trPr>
        <w:tc>
          <w:tcPr>
            <w:tcW w:w="372" w:type="pct"/>
            <w:shd w:val="clear" w:color="auto" w:fill="auto"/>
            <w:vAlign w:val="center"/>
          </w:tcPr>
          <w:p w:rsidR="00D409A8" w:rsidRPr="00D76A00" w:rsidRDefault="00D409A8" w:rsidP="000E3CB7">
            <w:pPr>
              <w:jc w:val="center"/>
              <w:rPr>
                <w:color w:val="000000"/>
              </w:rPr>
            </w:pPr>
            <w:r w:rsidRPr="00D76A00">
              <w:rPr>
                <w:color w:val="000000"/>
              </w:rPr>
              <w:t>1.1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D409A8" w:rsidRPr="0007495E" w:rsidRDefault="00D409A8" w:rsidP="000E3CB7">
            <w:pPr>
              <w:jc w:val="both"/>
              <w:rPr>
                <w:color w:val="000000"/>
              </w:rPr>
            </w:pPr>
            <w:r w:rsidRPr="0007495E">
              <w:t>Расходы на ремонт автомобильных дорог</w:t>
            </w:r>
            <w:r w:rsidRPr="0007495E">
              <w:rPr>
                <w:color w:val="000000" w:themeColor="text1"/>
              </w:rPr>
              <w:t xml:space="preserve"> </w:t>
            </w:r>
          </w:p>
        </w:tc>
        <w:tc>
          <w:tcPr>
            <w:tcW w:w="1056" w:type="pct"/>
          </w:tcPr>
          <w:p w:rsidR="00D409A8" w:rsidRPr="0007495E" w:rsidRDefault="00D409A8" w:rsidP="00D76A00">
            <w:pPr>
              <w:jc w:val="center"/>
              <w:rPr>
                <w:color w:val="000000"/>
              </w:rPr>
            </w:pPr>
            <w:r w:rsidRPr="0007495E">
              <w:rPr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868" w:type="pct"/>
          </w:tcPr>
          <w:p w:rsidR="00D409A8" w:rsidRPr="0007495E" w:rsidRDefault="00D409A8" w:rsidP="000E3CB7">
            <w:pPr>
              <w:jc w:val="center"/>
            </w:pPr>
          </w:p>
          <w:p w:rsidR="00D409A8" w:rsidRPr="0007495E" w:rsidRDefault="00D409A8" w:rsidP="000E3CB7">
            <w:pPr>
              <w:jc w:val="center"/>
            </w:pPr>
          </w:p>
          <w:p w:rsidR="00D409A8" w:rsidRPr="0007495E" w:rsidRDefault="00D409A8" w:rsidP="000E3CB7">
            <w:pPr>
              <w:jc w:val="center"/>
            </w:pPr>
            <w:r w:rsidRPr="0007495E">
              <w:t>2019-2021</w:t>
            </w:r>
          </w:p>
          <w:p w:rsidR="00D409A8" w:rsidRPr="0007495E" w:rsidRDefault="00D409A8" w:rsidP="000E3CB7">
            <w:pPr>
              <w:jc w:val="center"/>
            </w:pPr>
          </w:p>
          <w:p w:rsidR="00D409A8" w:rsidRPr="0007495E" w:rsidRDefault="00D409A8" w:rsidP="000E3CB7">
            <w:pPr>
              <w:jc w:val="center"/>
            </w:pPr>
          </w:p>
        </w:tc>
        <w:tc>
          <w:tcPr>
            <w:tcW w:w="572" w:type="pct"/>
          </w:tcPr>
          <w:p w:rsidR="00D409A8" w:rsidRPr="0007495E" w:rsidRDefault="00D409A8" w:rsidP="000E3CB7">
            <w:pPr>
              <w:jc w:val="center"/>
              <w:rPr>
                <w:color w:val="000000"/>
              </w:rPr>
            </w:pPr>
          </w:p>
          <w:p w:rsidR="00D409A8" w:rsidRPr="0007495E" w:rsidRDefault="00D409A8" w:rsidP="000E3CB7">
            <w:pPr>
              <w:jc w:val="center"/>
              <w:rPr>
                <w:color w:val="000000"/>
              </w:rPr>
            </w:pPr>
          </w:p>
          <w:p w:rsidR="00D409A8" w:rsidRPr="0007495E" w:rsidRDefault="00D76A00" w:rsidP="000E3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409A8" w:rsidRPr="0007495E" w:rsidRDefault="00D409A8" w:rsidP="000E3CB7">
            <w:pPr>
              <w:jc w:val="center"/>
              <w:rPr>
                <w:color w:val="000000"/>
              </w:rPr>
            </w:pPr>
            <w:r w:rsidRPr="0007495E">
              <w:rPr>
                <w:color w:val="000000"/>
              </w:rPr>
              <w:t>739,9</w:t>
            </w:r>
          </w:p>
        </w:tc>
        <w:tc>
          <w:tcPr>
            <w:tcW w:w="528" w:type="pct"/>
            <w:vAlign w:val="center"/>
          </w:tcPr>
          <w:p w:rsidR="00D409A8" w:rsidRPr="0007495E" w:rsidRDefault="00D409A8" w:rsidP="000E3CB7">
            <w:pPr>
              <w:jc w:val="center"/>
              <w:rPr>
                <w:color w:val="000000"/>
              </w:rPr>
            </w:pPr>
            <w:r w:rsidRPr="0007495E">
              <w:rPr>
                <w:color w:val="000000"/>
              </w:rPr>
              <w:t>881,8</w:t>
            </w:r>
          </w:p>
        </w:tc>
      </w:tr>
    </w:tbl>
    <w:p w:rsidR="00D409A8" w:rsidRDefault="00D409A8" w:rsidP="003711AD">
      <w:pPr>
        <w:ind w:firstLine="720"/>
        <w:jc w:val="both"/>
        <w:rPr>
          <w:sz w:val="28"/>
          <w:szCs w:val="28"/>
        </w:rPr>
      </w:pPr>
    </w:p>
    <w:p w:rsidR="00D76A00" w:rsidRDefault="00D76A00" w:rsidP="00D76A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 2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150"/>
        <w:gridCol w:w="2111"/>
        <w:gridCol w:w="1735"/>
        <w:gridCol w:w="1144"/>
        <w:gridCol w:w="1056"/>
        <w:gridCol w:w="1056"/>
      </w:tblGrid>
      <w:tr w:rsidR="00D76A00" w:rsidRPr="008A62CF" w:rsidTr="000E3CB7">
        <w:trPr>
          <w:trHeight w:val="322"/>
        </w:trPr>
        <w:tc>
          <w:tcPr>
            <w:tcW w:w="372" w:type="pct"/>
            <w:shd w:val="clear" w:color="auto" w:fill="auto"/>
            <w:vAlign w:val="center"/>
          </w:tcPr>
          <w:p w:rsidR="00D76A00" w:rsidRPr="00D76A00" w:rsidRDefault="00D76A00" w:rsidP="000E3CB7">
            <w:pPr>
              <w:jc w:val="center"/>
              <w:rPr>
                <w:color w:val="000000"/>
              </w:rPr>
            </w:pPr>
            <w:r w:rsidRPr="00D76A00">
              <w:rPr>
                <w:color w:val="000000"/>
              </w:rPr>
              <w:t>2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D76A00" w:rsidRPr="00D76A00" w:rsidRDefault="00D76A00" w:rsidP="000E3CB7">
            <w:pPr>
              <w:jc w:val="both"/>
            </w:pPr>
            <w:r w:rsidRPr="00D76A00">
              <w:t>Выполнение текущего ремонта и содержание автомобильных дорог на территории сельского поселения за счет средств местного бюджета</w:t>
            </w:r>
          </w:p>
          <w:p w:rsidR="00D76A00" w:rsidRPr="00D76A00" w:rsidRDefault="00D76A00" w:rsidP="000E3CB7">
            <w:pPr>
              <w:jc w:val="both"/>
            </w:pPr>
          </w:p>
        </w:tc>
        <w:tc>
          <w:tcPr>
            <w:tcW w:w="1056" w:type="pct"/>
          </w:tcPr>
          <w:p w:rsidR="00D76A00" w:rsidRPr="00D76A00" w:rsidRDefault="00D76A00" w:rsidP="00D76A00">
            <w:pPr>
              <w:jc w:val="center"/>
              <w:rPr>
                <w:color w:val="000000"/>
              </w:rPr>
            </w:pPr>
            <w:r w:rsidRPr="00D76A00">
              <w:rPr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868" w:type="pct"/>
          </w:tcPr>
          <w:p w:rsidR="00D76A00" w:rsidRPr="00D76A00" w:rsidRDefault="00D76A00" w:rsidP="000E3CB7">
            <w:pPr>
              <w:jc w:val="center"/>
            </w:pPr>
          </w:p>
          <w:p w:rsidR="00D76A00" w:rsidRPr="00D76A00" w:rsidRDefault="00D76A00" w:rsidP="000E3CB7">
            <w:pPr>
              <w:jc w:val="center"/>
            </w:pPr>
          </w:p>
          <w:p w:rsidR="00D76A00" w:rsidRPr="00D76A00" w:rsidRDefault="00D76A00" w:rsidP="000E3CB7">
            <w:pPr>
              <w:jc w:val="center"/>
            </w:pPr>
            <w:r w:rsidRPr="00D76A00">
              <w:t>2019-2021</w:t>
            </w:r>
          </w:p>
          <w:p w:rsidR="00D76A00" w:rsidRPr="00D76A00" w:rsidRDefault="00D76A00" w:rsidP="000E3CB7">
            <w:pPr>
              <w:jc w:val="center"/>
            </w:pPr>
          </w:p>
          <w:p w:rsidR="00D76A00" w:rsidRPr="00D76A00" w:rsidRDefault="00D76A00" w:rsidP="000E3CB7">
            <w:pPr>
              <w:jc w:val="center"/>
            </w:pPr>
          </w:p>
        </w:tc>
        <w:tc>
          <w:tcPr>
            <w:tcW w:w="572" w:type="pct"/>
          </w:tcPr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D76A00" w:rsidP="000E3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2693,7</w:t>
            </w:r>
          </w:p>
        </w:tc>
        <w:tc>
          <w:tcPr>
            <w:tcW w:w="528" w:type="pct"/>
            <w:shd w:val="clear" w:color="auto" w:fill="auto"/>
          </w:tcPr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D76A00" w:rsidP="000E3CB7">
            <w:pPr>
              <w:jc w:val="center"/>
              <w:rPr>
                <w:color w:val="000000"/>
              </w:rPr>
            </w:pPr>
            <w:r w:rsidRPr="00D76A00">
              <w:rPr>
                <w:color w:val="000000"/>
              </w:rPr>
              <w:t>2383,6</w:t>
            </w:r>
          </w:p>
        </w:tc>
        <w:tc>
          <w:tcPr>
            <w:tcW w:w="528" w:type="pct"/>
          </w:tcPr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D76A00" w:rsidP="000E3CB7">
            <w:pPr>
              <w:jc w:val="center"/>
              <w:rPr>
                <w:color w:val="000000"/>
              </w:rPr>
            </w:pPr>
            <w:r w:rsidRPr="00D76A00">
              <w:rPr>
                <w:color w:val="000000"/>
              </w:rPr>
              <w:t>2356,6</w:t>
            </w:r>
          </w:p>
        </w:tc>
      </w:tr>
    </w:tbl>
    <w:p w:rsidR="00D76A00" w:rsidRDefault="00D76A00" w:rsidP="003711AD">
      <w:pPr>
        <w:ind w:firstLine="720"/>
        <w:jc w:val="both"/>
        <w:rPr>
          <w:sz w:val="28"/>
          <w:szCs w:val="28"/>
        </w:rPr>
      </w:pPr>
    </w:p>
    <w:p w:rsidR="00D76A00" w:rsidRDefault="00D76A00" w:rsidP="00D76A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позицию 2.2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150"/>
        <w:gridCol w:w="2111"/>
        <w:gridCol w:w="1735"/>
        <w:gridCol w:w="1144"/>
        <w:gridCol w:w="1056"/>
        <w:gridCol w:w="1056"/>
      </w:tblGrid>
      <w:tr w:rsidR="00D76A00" w:rsidTr="000E3CB7">
        <w:trPr>
          <w:trHeight w:val="322"/>
        </w:trPr>
        <w:tc>
          <w:tcPr>
            <w:tcW w:w="372" w:type="pct"/>
            <w:shd w:val="clear" w:color="auto" w:fill="auto"/>
            <w:vAlign w:val="center"/>
          </w:tcPr>
          <w:p w:rsidR="00D76A00" w:rsidRDefault="00D76A00" w:rsidP="000E3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D76A00" w:rsidRDefault="00D76A00" w:rsidP="000E3CB7">
            <w:pPr>
              <w:jc w:val="both"/>
            </w:pPr>
            <w:r>
              <w:t>Расходы на содержание дорог</w:t>
            </w:r>
          </w:p>
        </w:tc>
        <w:tc>
          <w:tcPr>
            <w:tcW w:w="1056" w:type="pct"/>
          </w:tcPr>
          <w:p w:rsidR="00D76A00" w:rsidRPr="005E106D" w:rsidRDefault="00D76A00" w:rsidP="00D76A00">
            <w:pPr>
              <w:jc w:val="center"/>
              <w:rPr>
                <w:color w:val="000000"/>
              </w:rPr>
            </w:pPr>
            <w:r w:rsidRPr="005E106D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868" w:type="pct"/>
          </w:tcPr>
          <w:p w:rsidR="00D76A00" w:rsidRPr="005E106D" w:rsidRDefault="00D76A00" w:rsidP="000E3CB7">
            <w:pPr>
              <w:jc w:val="center"/>
            </w:pPr>
            <w:r>
              <w:t>2019</w:t>
            </w:r>
            <w:r w:rsidRPr="005E106D">
              <w:t>-</w:t>
            </w:r>
            <w:r>
              <w:t>2021</w:t>
            </w:r>
          </w:p>
          <w:p w:rsidR="00D76A00" w:rsidRPr="005E106D" w:rsidRDefault="00D76A00" w:rsidP="000E3CB7">
            <w:pPr>
              <w:jc w:val="center"/>
            </w:pPr>
          </w:p>
          <w:p w:rsidR="00D76A00" w:rsidRPr="005E106D" w:rsidRDefault="00D76A00" w:rsidP="000E3CB7">
            <w:pPr>
              <w:jc w:val="center"/>
            </w:pPr>
          </w:p>
        </w:tc>
        <w:tc>
          <w:tcPr>
            <w:tcW w:w="572" w:type="pct"/>
          </w:tcPr>
          <w:p w:rsidR="00D76A00" w:rsidRDefault="00D76A00" w:rsidP="000E3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1880,0</w:t>
            </w:r>
          </w:p>
        </w:tc>
        <w:tc>
          <w:tcPr>
            <w:tcW w:w="528" w:type="pct"/>
            <w:shd w:val="clear" w:color="auto" w:fill="auto"/>
          </w:tcPr>
          <w:p w:rsidR="00D76A00" w:rsidRDefault="00D76A00" w:rsidP="000E3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528" w:type="pct"/>
          </w:tcPr>
          <w:p w:rsidR="00D76A00" w:rsidRDefault="00D76A00" w:rsidP="000E3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</w:tbl>
    <w:p w:rsidR="00D76A00" w:rsidRDefault="00D76A00" w:rsidP="003711AD">
      <w:pPr>
        <w:ind w:firstLine="720"/>
        <w:jc w:val="both"/>
        <w:rPr>
          <w:sz w:val="28"/>
          <w:szCs w:val="28"/>
        </w:rPr>
      </w:pPr>
    </w:p>
    <w:p w:rsidR="00F50C4D" w:rsidRDefault="00D76A00" w:rsidP="003711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0C4D">
        <w:rPr>
          <w:sz w:val="28"/>
          <w:szCs w:val="28"/>
        </w:rPr>
        <w:t>) позицию «Итого»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150"/>
        <w:gridCol w:w="2111"/>
        <w:gridCol w:w="1735"/>
        <w:gridCol w:w="1144"/>
        <w:gridCol w:w="1056"/>
        <w:gridCol w:w="1056"/>
      </w:tblGrid>
      <w:tr w:rsidR="00D76A00" w:rsidRPr="008A62CF" w:rsidTr="000E3CB7">
        <w:trPr>
          <w:trHeight w:val="322"/>
        </w:trPr>
        <w:tc>
          <w:tcPr>
            <w:tcW w:w="372" w:type="pct"/>
            <w:shd w:val="clear" w:color="auto" w:fill="auto"/>
            <w:vAlign w:val="center"/>
          </w:tcPr>
          <w:p w:rsidR="00D76A00" w:rsidRDefault="00D76A00" w:rsidP="000E3CB7">
            <w:pPr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76A00" w:rsidRPr="008A62CF" w:rsidRDefault="00D76A00" w:rsidP="000E3CB7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56" w:type="pct"/>
          </w:tcPr>
          <w:p w:rsidR="00D76A00" w:rsidRPr="005E106D" w:rsidRDefault="00D76A00" w:rsidP="000E3CB7">
            <w:pPr>
              <w:jc w:val="both"/>
              <w:rPr>
                <w:bCs/>
              </w:rPr>
            </w:pPr>
          </w:p>
        </w:tc>
        <w:tc>
          <w:tcPr>
            <w:tcW w:w="868" w:type="pct"/>
          </w:tcPr>
          <w:p w:rsidR="00D76A00" w:rsidRPr="008A62CF" w:rsidRDefault="00D76A00" w:rsidP="000E3CB7">
            <w:pPr>
              <w:jc w:val="center"/>
              <w:rPr>
                <w:b/>
              </w:rPr>
            </w:pPr>
          </w:p>
        </w:tc>
        <w:tc>
          <w:tcPr>
            <w:tcW w:w="572" w:type="pct"/>
          </w:tcPr>
          <w:p w:rsidR="00D76A00" w:rsidRPr="008A62CF" w:rsidRDefault="00D76A00" w:rsidP="000E3CB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3597,4</w:t>
            </w:r>
          </w:p>
        </w:tc>
        <w:tc>
          <w:tcPr>
            <w:tcW w:w="528" w:type="pct"/>
            <w:shd w:val="clear" w:color="auto" w:fill="auto"/>
          </w:tcPr>
          <w:p w:rsidR="00D76A00" w:rsidRPr="008A62CF" w:rsidRDefault="00D76A00" w:rsidP="000E3C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3123,5</w:t>
            </w:r>
          </w:p>
        </w:tc>
        <w:tc>
          <w:tcPr>
            <w:tcW w:w="528" w:type="pct"/>
          </w:tcPr>
          <w:p w:rsidR="00D76A00" w:rsidRPr="008A62CF" w:rsidRDefault="00D76A00" w:rsidP="000E3C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3238,4</w:t>
            </w:r>
          </w:p>
        </w:tc>
      </w:tr>
    </w:tbl>
    <w:p w:rsidR="00D76A00" w:rsidRDefault="00D76A00" w:rsidP="003711AD">
      <w:pPr>
        <w:ind w:firstLine="720"/>
        <w:jc w:val="both"/>
        <w:rPr>
          <w:sz w:val="28"/>
          <w:szCs w:val="28"/>
        </w:rPr>
      </w:pPr>
    </w:p>
    <w:p w:rsidR="00DE2114" w:rsidRDefault="00DE2114" w:rsidP="003711AD">
      <w:pPr>
        <w:ind w:firstLine="720"/>
        <w:jc w:val="both"/>
        <w:rPr>
          <w:sz w:val="28"/>
          <w:szCs w:val="28"/>
        </w:rPr>
      </w:pPr>
    </w:p>
    <w:p w:rsidR="003711AD" w:rsidRDefault="003711AD" w:rsidP="003711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>
        <w:rPr>
          <w:sz w:val="28"/>
          <w:szCs w:val="28"/>
        </w:rPr>
        <w:t>(http://вязьма-брянская.рф/).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ab/>
        <w:t>3. Ко</w:t>
      </w:r>
      <w:r w:rsidR="00147B4F">
        <w:rPr>
          <w:sz w:val="28"/>
          <w:szCs w:val="28"/>
        </w:rPr>
        <w:t>нтроль за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3711AD" w:rsidRDefault="003711AD" w:rsidP="003711AD">
      <w:pPr>
        <w:rPr>
          <w:sz w:val="28"/>
          <w:szCs w:val="28"/>
        </w:rPr>
      </w:pPr>
    </w:p>
    <w:p w:rsidR="0059143C" w:rsidRDefault="0059143C" w:rsidP="003711AD">
      <w:pPr>
        <w:rPr>
          <w:sz w:val="28"/>
          <w:szCs w:val="28"/>
        </w:rPr>
      </w:pPr>
    </w:p>
    <w:p w:rsidR="00D76A00" w:rsidRDefault="00D76A00" w:rsidP="003711AD">
      <w:pPr>
        <w:rPr>
          <w:sz w:val="28"/>
          <w:szCs w:val="28"/>
        </w:rPr>
      </w:pPr>
    </w:p>
    <w:p w:rsidR="003711AD" w:rsidRDefault="0004024A" w:rsidP="003711A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11AD">
        <w:rPr>
          <w:sz w:val="28"/>
          <w:szCs w:val="28"/>
        </w:rPr>
        <w:t xml:space="preserve"> муниципального образования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 сельского поселения</w:t>
      </w:r>
    </w:p>
    <w:p w:rsidR="006D763F" w:rsidRPr="0004024A" w:rsidRDefault="003711AD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</w:t>
      </w:r>
      <w:r w:rsidR="0004024A">
        <w:rPr>
          <w:sz w:val="28"/>
          <w:szCs w:val="28"/>
        </w:rPr>
        <w:t xml:space="preserve">  </w:t>
      </w:r>
      <w:r w:rsidR="00D76A00">
        <w:rPr>
          <w:sz w:val="28"/>
          <w:szCs w:val="28"/>
        </w:rPr>
        <w:t xml:space="preserve">                              </w:t>
      </w:r>
      <w:r w:rsidR="0004024A" w:rsidRPr="0004024A">
        <w:rPr>
          <w:b/>
          <w:sz w:val="28"/>
          <w:szCs w:val="28"/>
        </w:rPr>
        <w:t>В.П. Шайторова</w:t>
      </w:r>
    </w:p>
    <w:sectPr w:rsidR="006D763F" w:rsidRPr="0004024A" w:rsidSect="00D76A00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8E" w:rsidRDefault="009A7F8E" w:rsidP="00147B4F">
      <w:r>
        <w:separator/>
      </w:r>
    </w:p>
  </w:endnote>
  <w:endnote w:type="continuationSeparator" w:id="0">
    <w:p w:rsidR="009A7F8E" w:rsidRDefault="009A7F8E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8E" w:rsidRDefault="009A7F8E" w:rsidP="00147B4F">
      <w:r>
        <w:separator/>
      </w:r>
    </w:p>
  </w:footnote>
  <w:footnote w:type="continuationSeparator" w:id="0">
    <w:p w:rsidR="009A7F8E" w:rsidRDefault="009A7F8E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7805"/>
      <w:docPartObj>
        <w:docPartGallery w:val="Page Numbers (Top of Page)"/>
        <w:docPartUnique/>
      </w:docPartObj>
    </w:sdtPr>
    <w:sdtEndPr/>
    <w:sdtContent>
      <w:p w:rsidR="00147B4F" w:rsidRDefault="00846F3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0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B4F" w:rsidRDefault="00147B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4024A"/>
    <w:rsid w:val="00147B4F"/>
    <w:rsid w:val="00294C15"/>
    <w:rsid w:val="002D03C7"/>
    <w:rsid w:val="003500A3"/>
    <w:rsid w:val="003711AD"/>
    <w:rsid w:val="00456C02"/>
    <w:rsid w:val="004E02B9"/>
    <w:rsid w:val="0059143C"/>
    <w:rsid w:val="00647F02"/>
    <w:rsid w:val="00675DAA"/>
    <w:rsid w:val="006D763F"/>
    <w:rsid w:val="0071546A"/>
    <w:rsid w:val="007212C5"/>
    <w:rsid w:val="00726C13"/>
    <w:rsid w:val="007610AA"/>
    <w:rsid w:val="007C11E7"/>
    <w:rsid w:val="007E7CAD"/>
    <w:rsid w:val="00846F37"/>
    <w:rsid w:val="008D7FD4"/>
    <w:rsid w:val="009A7F8E"/>
    <w:rsid w:val="00B04C39"/>
    <w:rsid w:val="00B50931"/>
    <w:rsid w:val="00B82777"/>
    <w:rsid w:val="00B95B85"/>
    <w:rsid w:val="00BB3411"/>
    <w:rsid w:val="00CB65D4"/>
    <w:rsid w:val="00CC169C"/>
    <w:rsid w:val="00D409A8"/>
    <w:rsid w:val="00D76A00"/>
    <w:rsid w:val="00DE2114"/>
    <w:rsid w:val="00E73A50"/>
    <w:rsid w:val="00F5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6A33"/>
  <w15:docId w15:val="{13191CB1-630A-4340-8DE0-A5BCB86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cp:lastPrinted>2019-04-05T12:11:00Z</cp:lastPrinted>
  <dcterms:created xsi:type="dcterms:W3CDTF">2017-03-03T09:22:00Z</dcterms:created>
  <dcterms:modified xsi:type="dcterms:W3CDTF">2019-04-26T12:19:00Z</dcterms:modified>
</cp:coreProperties>
</file>